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CDD" w:rsidRDefault="00BD5407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5195680</wp:posOffset>
                </wp:positionH>
                <wp:positionV relativeFrom="paragraph">
                  <wp:posOffset>-669842</wp:posOffset>
                </wp:positionV>
                <wp:extent cx="1088308" cy="38961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8308" cy="3896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5407" w:rsidRPr="00BD5407" w:rsidRDefault="00BD5407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gramStart"/>
                            <w:r w:rsidRPr="00BD5407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e-NAV10/9/2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09.1pt;margin-top:-52.75pt;width:85.7pt;height:30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" fillcolor="white [3201]" stroked="f" strokeweight=".5pt">
                <v:textbox>
                  <w:txbxContent>
                    <w:p w:rsidR="00BD5407" w:rsidRPr="00BD5407" w:rsidRDefault="00BD5407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gramStart"/>
                      <w:r w:rsidRPr="00BD5407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e-NAV10/9/2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0069D4">
        <w:trPr>
          <w:cantSplit/>
        </w:trPr>
        <w:tc>
          <w:tcPr>
            <w:tcW w:w="6580" w:type="dxa"/>
            <w:vAlign w:val="center"/>
          </w:tcPr>
          <w:p w:rsidR="000069D4" w:rsidRPr="00D8032B" w:rsidRDefault="000069D4" w:rsidP="00A517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51" w:type="dxa"/>
          </w:tcPr>
          <w:p w:rsidR="000069D4" w:rsidRDefault="008A4799" w:rsidP="008A4799">
            <w:pPr>
              <w:shd w:val="solid" w:color="FFFFFF" w:fill="FFFFFF"/>
              <w:spacing w:before="0" w:line="240" w:lineRule="atLeast"/>
            </w:pPr>
            <w:bookmarkStart w:id="0" w:name="ditulogo"/>
            <w:bookmarkStart w:id="1" w:name="_GoBack"/>
            <w:bookmarkEnd w:id="0"/>
            <w:bookmarkEnd w:id="1"/>
            <w:r>
              <w:rPr>
                <w:noProof/>
                <w:lang w:eastAsia="en-GB"/>
              </w:rPr>
              <w:drawing>
                <wp:inline distT="0" distB="0" distL="0" distR="0">
                  <wp:extent cx="1760220" cy="74676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vMerge w:val="restart"/>
          </w:tcPr>
          <w:tbl>
            <w:tblPr>
              <w:tblpPr w:leftFromText="180" w:rightFromText="180" w:horzAnchor="margin" w:tblpY="-687"/>
              <w:tblW w:w="10031" w:type="dxa"/>
              <w:tblLayout w:type="fixed"/>
              <w:tblLook w:val="0000" w:firstRow="0" w:lastRow="0" w:firstColumn="0" w:lastColumn="0" w:noHBand="0" w:noVBand="0"/>
            </w:tblPr>
            <w:tblGrid>
              <w:gridCol w:w="10031"/>
            </w:tblGrid>
            <w:tr w:rsidR="003F13B2" w:rsidRPr="00AC6CDD" w:rsidTr="00083FE7">
              <w:trPr>
                <w:cantSplit/>
              </w:trPr>
              <w:tc>
                <w:tcPr>
                  <w:tcW w:w="6580" w:type="dxa"/>
                </w:tcPr>
                <w:p w:rsidR="003F13B2" w:rsidRPr="003F13B2" w:rsidRDefault="003F13B2" w:rsidP="00C375D3">
                  <w:pPr>
                    <w:shd w:val="solid" w:color="FFFFFF" w:fill="FFFFFF"/>
                    <w:tabs>
                      <w:tab w:val="clear" w:pos="1134"/>
                      <w:tab w:val="left" w:pos="1453"/>
                      <w:tab w:val="left" w:pos="1530"/>
                    </w:tabs>
                    <w:spacing w:before="0" w:after="240"/>
                    <w:ind w:left="720" w:hanging="720"/>
                    <w:rPr>
                      <w:rFonts w:ascii="Verdana" w:hAnsi="Verdana"/>
                      <w:sz w:val="20"/>
                      <w:lang w:val="fr-CH"/>
                    </w:rPr>
                  </w:pPr>
                  <w:bookmarkStart w:id="2" w:name="recibido"/>
                  <w:bookmarkStart w:id="3" w:name="dnum" w:colFirst="1" w:colLast="1"/>
                  <w:bookmarkEnd w:id="2"/>
                  <w:r>
                    <w:rPr>
                      <w:rFonts w:ascii="Verdana" w:hAnsi="Verdana"/>
                      <w:sz w:val="20"/>
                      <w:lang w:val="fr-CA"/>
                    </w:rPr>
                    <w:t>Source:</w:t>
                  </w:r>
                  <w:r>
                    <w:rPr>
                      <w:rFonts w:ascii="Verdana" w:hAnsi="Verdana"/>
                      <w:sz w:val="20"/>
                      <w:lang w:val="fr-CA"/>
                    </w:rPr>
                    <w:tab/>
                  </w:r>
                  <w:r w:rsidRPr="006A5A7F">
                    <w:rPr>
                      <w:rFonts w:ascii="Verdana" w:hAnsi="Verdana"/>
                      <w:sz w:val="20"/>
                      <w:lang w:val="fr-CH"/>
                    </w:rPr>
                    <w:t xml:space="preserve">Document </w:t>
                  </w:r>
                  <w:r>
                    <w:rPr>
                      <w:rFonts w:ascii="Verdana" w:hAnsi="Verdana"/>
                      <w:sz w:val="20"/>
                      <w:lang w:val="fr-CH"/>
                    </w:rPr>
                    <w:t>5B/</w:t>
                  </w:r>
                  <w:r w:rsidR="00C375D3">
                    <w:rPr>
                      <w:rFonts w:ascii="Verdana" w:hAnsi="Verdana"/>
                      <w:sz w:val="20"/>
                      <w:lang w:val="fr-CH"/>
                    </w:rPr>
                    <w:t>TEMP/344</w:t>
                  </w:r>
                </w:p>
              </w:tc>
            </w:tr>
          </w:tbl>
          <w:p w:rsidR="008A4799" w:rsidRPr="003F13B2" w:rsidRDefault="008A4799" w:rsidP="008A4799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val="fr-CH"/>
              </w:rPr>
            </w:pPr>
          </w:p>
        </w:tc>
        <w:tc>
          <w:tcPr>
            <w:tcW w:w="3451" w:type="dxa"/>
          </w:tcPr>
          <w:p w:rsidR="000069D4" w:rsidRPr="008A4799" w:rsidRDefault="000069D4" w:rsidP="00AC6CDD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51" w:type="dxa"/>
          </w:tcPr>
          <w:p w:rsidR="000069D4" w:rsidRPr="008A4799" w:rsidRDefault="008A4799" w:rsidP="000A0905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2</w:t>
            </w:r>
            <w:r w:rsidR="000A0905">
              <w:rPr>
                <w:rFonts w:ascii="Verdana" w:hAnsi="Verdana"/>
                <w:b/>
                <w:sz w:val="20"/>
                <w:lang w:eastAsia="zh-CN"/>
              </w:rPr>
              <w:t>4</w:t>
            </w:r>
            <w:r>
              <w:rPr>
                <w:rFonts w:ascii="Verdana" w:hAnsi="Verdana"/>
                <w:b/>
                <w:sz w:val="20"/>
                <w:lang w:eastAsia="zh-CN"/>
              </w:rPr>
              <w:t xml:space="preserve"> June 2011</w:t>
            </w: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51" w:type="dxa"/>
          </w:tcPr>
          <w:p w:rsidR="000069D4" w:rsidRPr="008A4799" w:rsidRDefault="008A4799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3F13B2" w:rsidP="007F2760">
            <w:pPr>
              <w:pStyle w:val="Source"/>
              <w:rPr>
                <w:lang w:eastAsia="zh-CN"/>
              </w:rPr>
            </w:pPr>
            <w:bookmarkStart w:id="6" w:name="dsource" w:colFirst="0" w:colLast="0"/>
            <w:bookmarkEnd w:id="5"/>
            <w:r>
              <w:t>Working Party 5B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Pr="00AC6CDD" w:rsidRDefault="00AC6CDD" w:rsidP="00AC6CDD">
            <w:pPr>
              <w:pStyle w:val="Title1"/>
            </w:pPr>
            <w:bookmarkStart w:id="7" w:name="drec" w:colFirst="0" w:colLast="0"/>
            <w:bookmarkEnd w:id="6"/>
            <w:r w:rsidRPr="00AC6CDD">
              <w:t>liaison statement to International Association of Marine Aids to Navigation and Lighthouse AuthoritieS (IALA)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AC6CDD" w:rsidP="00C375D3">
            <w:pPr>
              <w:pStyle w:val="Title1"/>
              <w:rPr>
                <w:lang w:eastAsia="zh-CN"/>
              </w:rPr>
            </w:pPr>
            <w:bookmarkStart w:id="8" w:name="dtitle1" w:colFirst="0" w:colLast="0"/>
            <w:bookmarkEnd w:id="7"/>
            <w:r>
              <w:t>Regarding recommendation ITU-R M.1371-4 clarifications</w:t>
            </w:r>
            <w:r>
              <w:br/>
              <w:t>on Tx power level for AIS Class B Self Organizing</w:t>
            </w:r>
          </w:p>
        </w:tc>
      </w:tr>
    </w:tbl>
    <w:p w:rsidR="00AC6CDD" w:rsidRDefault="00AC6CDD" w:rsidP="00AC6CDD">
      <w:pPr>
        <w:pStyle w:val="Heading1"/>
      </w:pPr>
      <w:bookmarkStart w:id="9" w:name="dbreak"/>
      <w:bookmarkStart w:id="10" w:name="Related_Questions"/>
      <w:bookmarkEnd w:id="8"/>
      <w:bookmarkEnd w:id="9"/>
      <w:r>
        <w:t>1</w:t>
      </w:r>
      <w:r>
        <w:tab/>
        <w:t>Introduction</w:t>
      </w:r>
    </w:p>
    <w:p w:rsidR="00AC6CDD" w:rsidRDefault="00AC6CDD" w:rsidP="00D81A17">
      <w:r>
        <w:t>ITU-R WP 5B notes that:</w:t>
      </w:r>
    </w:p>
    <w:p w:rsidR="00AC6CDD" w:rsidRDefault="00AC6CDD" w:rsidP="00AC6CDD">
      <w:pPr>
        <w:numPr>
          <w:ilvl w:val="0"/>
          <w:numId w:val="2"/>
        </w:numPr>
        <w:tabs>
          <w:tab w:val="left" w:pos="794"/>
          <w:tab w:val="left" w:pos="1191"/>
          <w:tab w:val="left" w:pos="1588"/>
          <w:tab w:val="left" w:pos="1985"/>
        </w:tabs>
      </w:pPr>
      <w:r>
        <w:t xml:space="preserve">IEC TC 80 WG 15 is currently developing the test standard for AIS Class B Self Organizing (SO) and requests clarification regarding the high </w:t>
      </w:r>
      <w:proofErr w:type="spellStart"/>
      <w:r>
        <w:t>Tx</w:t>
      </w:r>
      <w:proofErr w:type="spellEnd"/>
      <w:r>
        <w:t xml:space="preserve"> power level used</w:t>
      </w:r>
      <w:proofErr w:type="gramStart"/>
      <w:r>
        <w:t xml:space="preserve">. </w:t>
      </w:r>
      <w:proofErr w:type="gramEnd"/>
      <w:r>
        <w:t xml:space="preserve">Further, it is noted that WG 15 has completed a Committee Draft for this standard and has done an analysis of performance and operational requirements and has recommended a </w:t>
      </w:r>
      <w:proofErr w:type="spellStart"/>
      <w:r>
        <w:t>Tx</w:t>
      </w:r>
      <w:proofErr w:type="spellEnd"/>
      <w:r>
        <w:t xml:space="preserve"> power level of 5 W, and</w:t>
      </w:r>
    </w:p>
    <w:p w:rsidR="00AC6CDD" w:rsidRDefault="00AC6CDD" w:rsidP="00AC6CDD">
      <w:pPr>
        <w:numPr>
          <w:ilvl w:val="0"/>
          <w:numId w:val="2"/>
        </w:numPr>
        <w:tabs>
          <w:tab w:val="left" w:pos="794"/>
          <w:tab w:val="left" w:pos="1191"/>
          <w:tab w:val="left" w:pos="1588"/>
          <w:tab w:val="left" w:pos="1985"/>
        </w:tabs>
      </w:pPr>
      <w:r>
        <w:t xml:space="preserve">IALA e-NAV Committee is working towards the draft revision of Recommendation ITU-R M.1371-4 to be provided in November 2011 to ITU-R WP 5B. Prior to this submission IEC needs the confirmation that the </w:t>
      </w:r>
      <w:proofErr w:type="spellStart"/>
      <w:proofErr w:type="gramStart"/>
      <w:r>
        <w:t>Tx</w:t>
      </w:r>
      <w:proofErr w:type="spellEnd"/>
      <w:proofErr w:type="gramEnd"/>
      <w:r>
        <w:t xml:space="preserve"> power level of 5 W will be accepted by ITU-R WP 5B. </w:t>
      </w:r>
    </w:p>
    <w:p w:rsidR="00AC6CDD" w:rsidRPr="00EC04C8" w:rsidRDefault="00AC6CDD" w:rsidP="00AC6CDD">
      <w:pPr>
        <w:pStyle w:val="Heading1"/>
        <w:rPr>
          <w:rFonts w:eastAsia="Times"/>
        </w:rPr>
      </w:pPr>
      <w:r>
        <w:rPr>
          <w:rFonts w:eastAsia="Times"/>
        </w:rPr>
        <w:t>2</w:t>
      </w:r>
      <w:r>
        <w:rPr>
          <w:rFonts w:eastAsia="Times"/>
        </w:rPr>
        <w:tab/>
        <w:t>Agreement and action requested</w:t>
      </w:r>
    </w:p>
    <w:p w:rsidR="00AC6CDD" w:rsidRDefault="00AC6CDD" w:rsidP="00AC6CDD">
      <w:r>
        <w:t>ITU-R</w:t>
      </w:r>
      <w:r w:rsidR="00C375D3">
        <w:t xml:space="preserve"> </w:t>
      </w:r>
      <w:r>
        <w:t xml:space="preserve">WP 5B agrees with the recommendations of IEC TC 80 WG 15 and the IALA e-NAV Committee that the </w:t>
      </w:r>
      <w:proofErr w:type="spellStart"/>
      <w:r>
        <w:t>Tx</w:t>
      </w:r>
      <w:proofErr w:type="spellEnd"/>
      <w:r>
        <w:t xml:space="preserve"> power level f</w:t>
      </w:r>
      <w:r w:rsidR="00C375D3">
        <w:t>or the AIS Class B SO</w:t>
      </w:r>
      <w:r>
        <w:t xml:space="preserve"> should be 5 W and requests that this be included in the IALA e-NAV Committee’s draft revision of Recommendation ITU-R M.1371-4 that it plans to provide for the November meeting of ITU-RWP 5B. </w:t>
      </w:r>
    </w:p>
    <w:p w:rsidR="00AC6CDD" w:rsidRDefault="00AC6CDD" w:rsidP="00AC6CDD">
      <w:pPr>
        <w:rPr>
          <w:noProof/>
        </w:rPr>
      </w:pPr>
    </w:p>
    <w:p w:rsidR="00AC6CDD" w:rsidRDefault="00AC6CDD" w:rsidP="00D81A17">
      <w:pPr>
        <w:rPr>
          <w:noProof/>
          <w:szCs w:val="24"/>
        </w:rPr>
      </w:pPr>
      <w:r w:rsidRPr="00AC6CDD">
        <w:rPr>
          <w:b/>
          <w:bCs/>
          <w:noProof/>
          <w:szCs w:val="24"/>
        </w:rPr>
        <w:t>Status:</w:t>
      </w:r>
      <w:r>
        <w:rPr>
          <w:noProof/>
          <w:szCs w:val="24"/>
        </w:rPr>
        <w:tab/>
        <w:t>For action</w:t>
      </w:r>
    </w:p>
    <w:p w:rsidR="00AC6CDD" w:rsidRDefault="00AC6CDD" w:rsidP="00D81A17">
      <w:pPr>
        <w:rPr>
          <w:noProof/>
          <w:szCs w:val="24"/>
        </w:rPr>
      </w:pPr>
      <w:r w:rsidRPr="00AC6CDD">
        <w:rPr>
          <w:b/>
          <w:bCs/>
          <w:noProof/>
          <w:szCs w:val="24"/>
        </w:rPr>
        <w:t>Contact:</w:t>
      </w:r>
      <w:r>
        <w:rPr>
          <w:noProof/>
          <w:szCs w:val="24"/>
        </w:rPr>
        <w:tab/>
        <w:t>Bill Kautz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 w:rsidRPr="00AC6CDD">
        <w:rPr>
          <w:b/>
          <w:bCs/>
          <w:noProof/>
          <w:szCs w:val="24"/>
        </w:rPr>
        <w:t>Email:</w:t>
      </w:r>
      <w:r>
        <w:rPr>
          <w:noProof/>
          <w:szCs w:val="24"/>
        </w:rPr>
        <w:t xml:space="preserve">  </w:t>
      </w:r>
      <w:hyperlink r:id="rId9" w:history="1">
        <w:r w:rsidRPr="00920197">
          <w:rPr>
            <w:rStyle w:val="Hyperlink"/>
            <w:noProof/>
            <w:szCs w:val="24"/>
          </w:rPr>
          <w:t>William.d.kautz@USCG.mil</w:t>
        </w:r>
      </w:hyperlink>
    </w:p>
    <w:p w:rsidR="00AC6CDD" w:rsidRPr="00297F0E" w:rsidRDefault="00AC6CDD" w:rsidP="00D81A17">
      <w:pPr>
        <w:rPr>
          <w:noProof/>
          <w:szCs w:val="24"/>
        </w:rPr>
      </w:pPr>
    </w:p>
    <w:p w:rsidR="003F13B2" w:rsidRPr="00491E2F" w:rsidRDefault="00AC6CDD" w:rsidP="00AC6CDD">
      <w:pPr>
        <w:jc w:val="center"/>
        <w:rPr>
          <w:szCs w:val="24"/>
        </w:rPr>
      </w:pPr>
      <w:r>
        <w:rPr>
          <w:szCs w:val="24"/>
        </w:rPr>
        <w:t>______________</w:t>
      </w:r>
      <w:bookmarkEnd w:id="10"/>
    </w:p>
    <w:sectPr w:rsidR="003F13B2" w:rsidRPr="00491E2F" w:rsidSect="00D02712">
      <w:headerReference w:type="default" r:id="rId10"/>
      <w:footerReference w:type="default" r:id="rId11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833" w:rsidRDefault="00DA6833">
      <w:r>
        <w:separator/>
      </w:r>
    </w:p>
  </w:endnote>
  <w:endnote w:type="continuationSeparator" w:id="0">
    <w:p w:rsidR="00DA6833" w:rsidRDefault="00DA6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Pr="003F13B2" w:rsidRDefault="00DA6833" w:rsidP="003F13B2">
    <w:pPr>
      <w:pStyle w:val="Footer"/>
    </w:pPr>
    <w:r>
      <w:fldChar w:fldCharType="begin"/>
    </w:r>
    <w:r>
      <w:instrText xml:space="preserve"> FILENAME  \p  \* MERGEFORMAT </w:instrText>
    </w:r>
    <w:r>
      <w:fldChar w:fldCharType="separate"/>
    </w:r>
    <w:r w:rsidR="007F2760">
      <w:t>Y:\APP\BR\POOL\sg05\wp5b\liaisons\R07-WP5B-110613-TD-0344!!MSW-E_LS_ext.docx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833" w:rsidRDefault="00DA6833">
      <w:r>
        <w:t>____________________</w:t>
      </w:r>
    </w:p>
  </w:footnote>
  <w:footnote w:type="continuationSeparator" w:id="0">
    <w:p w:rsidR="00DA6833" w:rsidRDefault="00DA68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AC6CDD">
      <w:rPr>
        <w:rStyle w:val="PageNumber"/>
        <w:noProof/>
      </w:rPr>
      <w:t>2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:rsidR="00FA124A" w:rsidRDefault="008A4799">
    <w:pPr>
      <w:pStyle w:val="Header"/>
      <w:rPr>
        <w:lang w:val="en-US"/>
      </w:rPr>
    </w:pPr>
    <w:r>
      <w:rPr>
        <w:lang w:val="en-US"/>
      </w:rPr>
      <w:t>5B/TEMP/342-E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37D98"/>
    <w:multiLevelType w:val="hybridMultilevel"/>
    <w:tmpl w:val="8F287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036A4A"/>
    <w:multiLevelType w:val="hybridMultilevel"/>
    <w:tmpl w:val="FE78D48A"/>
    <w:lvl w:ilvl="0" w:tplc="59628FB8">
      <w:start w:val="1995"/>
      <w:numFmt w:val="bullet"/>
      <w:lvlText w:val="-"/>
      <w:lvlJc w:val="left"/>
      <w:pPr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9D84449"/>
    <w:multiLevelType w:val="hybridMultilevel"/>
    <w:tmpl w:val="531CD076"/>
    <w:lvl w:ilvl="0" w:tplc="EE1AE2B4">
      <w:start w:val="2"/>
      <w:numFmt w:val="decimal"/>
      <w:lvlText w:val="%1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fr-CA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799"/>
    <w:rsid w:val="000069D4"/>
    <w:rsid w:val="000174AD"/>
    <w:rsid w:val="000A0905"/>
    <w:rsid w:val="000A7D55"/>
    <w:rsid w:val="000C2E8E"/>
    <w:rsid w:val="000E0E7C"/>
    <w:rsid w:val="000F1B4B"/>
    <w:rsid w:val="0012744F"/>
    <w:rsid w:val="00156F66"/>
    <w:rsid w:val="00182528"/>
    <w:rsid w:val="0018500B"/>
    <w:rsid w:val="00196A19"/>
    <w:rsid w:val="00202DC1"/>
    <w:rsid w:val="002116EE"/>
    <w:rsid w:val="002309D8"/>
    <w:rsid w:val="002A7FE2"/>
    <w:rsid w:val="002E1B4F"/>
    <w:rsid w:val="002F2E67"/>
    <w:rsid w:val="00315546"/>
    <w:rsid w:val="00330567"/>
    <w:rsid w:val="00386A9D"/>
    <w:rsid w:val="00391081"/>
    <w:rsid w:val="003B2789"/>
    <w:rsid w:val="003C13CE"/>
    <w:rsid w:val="003E2518"/>
    <w:rsid w:val="003F13B2"/>
    <w:rsid w:val="004B1EF7"/>
    <w:rsid w:val="004B3FAD"/>
    <w:rsid w:val="00501DCA"/>
    <w:rsid w:val="00513A47"/>
    <w:rsid w:val="005408DF"/>
    <w:rsid w:val="00573344"/>
    <w:rsid w:val="00583F9B"/>
    <w:rsid w:val="005918B9"/>
    <w:rsid w:val="005E5C10"/>
    <w:rsid w:val="005F2C78"/>
    <w:rsid w:val="006144E4"/>
    <w:rsid w:val="00650299"/>
    <w:rsid w:val="00655FC5"/>
    <w:rsid w:val="007803A4"/>
    <w:rsid w:val="007F2760"/>
    <w:rsid w:val="00822581"/>
    <w:rsid w:val="008309DD"/>
    <w:rsid w:val="0083227A"/>
    <w:rsid w:val="00866900"/>
    <w:rsid w:val="00881BA1"/>
    <w:rsid w:val="008A4799"/>
    <w:rsid w:val="008C26B8"/>
    <w:rsid w:val="00982084"/>
    <w:rsid w:val="00995963"/>
    <w:rsid w:val="009B61EB"/>
    <w:rsid w:val="009C2064"/>
    <w:rsid w:val="009D1697"/>
    <w:rsid w:val="00A014F8"/>
    <w:rsid w:val="00A5173C"/>
    <w:rsid w:val="00A61AEF"/>
    <w:rsid w:val="00AC6CDD"/>
    <w:rsid w:val="00AF173A"/>
    <w:rsid w:val="00B066A4"/>
    <w:rsid w:val="00B07A13"/>
    <w:rsid w:val="00B4279B"/>
    <w:rsid w:val="00B45FC9"/>
    <w:rsid w:val="00BC7CCF"/>
    <w:rsid w:val="00BD5407"/>
    <w:rsid w:val="00BE470B"/>
    <w:rsid w:val="00C375D3"/>
    <w:rsid w:val="00C57A91"/>
    <w:rsid w:val="00CC01C2"/>
    <w:rsid w:val="00CF21F2"/>
    <w:rsid w:val="00D02712"/>
    <w:rsid w:val="00D214D0"/>
    <w:rsid w:val="00D6546B"/>
    <w:rsid w:val="00DA6833"/>
    <w:rsid w:val="00DD4BED"/>
    <w:rsid w:val="00DE39F0"/>
    <w:rsid w:val="00DF0AF3"/>
    <w:rsid w:val="00E27D7E"/>
    <w:rsid w:val="00E42E13"/>
    <w:rsid w:val="00E6257C"/>
    <w:rsid w:val="00E63C59"/>
    <w:rsid w:val="00FA124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Style 12,(NECG) Footnote Reference,Style 124"/>
    <w:basedOn w:val="DefaultParagraphFont"/>
    <w:rsid w:val="00E63C5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,DNV-FT,DNV,DNV-F,D"/>
    <w:basedOn w:val="Normal"/>
    <w:link w:val="FootnoteTextChar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link w:val="RecNoChar"/>
    <w:uiPriority w:val="99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link w:val="Rectitle0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link w:val="SourceChar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link w:val="Title1Char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link w:val="AnnexNoChar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href">
    <w:name w:val="href"/>
    <w:basedOn w:val="DefaultParagraphFont"/>
    <w:uiPriority w:val="99"/>
    <w:rsid w:val="003F13B2"/>
    <w:rPr>
      <w:rFonts w:cs="Times New Roman"/>
    </w:rPr>
  </w:style>
  <w:style w:type="character" w:customStyle="1" w:styleId="CallChar">
    <w:name w:val="Call Char"/>
    <w:basedOn w:val="DefaultParagraphFont"/>
    <w:link w:val="Call"/>
    <w:locked/>
    <w:rsid w:val="003F13B2"/>
    <w:rPr>
      <w:rFonts w:ascii="Times New Roman" w:hAnsi="Times New Roman"/>
      <w:i/>
      <w:sz w:val="24"/>
      <w:lang w:val="en-GB" w:eastAsia="en-US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 Char,DNV-FT Char,DNV Char,D Char"/>
    <w:basedOn w:val="DefaultParagraphFont"/>
    <w:link w:val="FootnoteText"/>
    <w:locked/>
    <w:rsid w:val="003F13B2"/>
    <w:rPr>
      <w:rFonts w:ascii="Times New Roman" w:hAnsi="Times New Roman"/>
      <w:sz w:val="24"/>
      <w:lang w:val="en-GB" w:eastAsia="en-US"/>
    </w:rPr>
  </w:style>
  <w:style w:type="character" w:customStyle="1" w:styleId="AnnexNoChar">
    <w:name w:val="Annex_No Char"/>
    <w:link w:val="AnnexNo"/>
    <w:locked/>
    <w:rsid w:val="003F13B2"/>
    <w:rPr>
      <w:rFonts w:ascii="Times New Roman" w:hAnsi="Times New Roman"/>
      <w:caps/>
      <w:sz w:val="28"/>
      <w:lang w:val="en-GB" w:eastAsia="en-US"/>
    </w:rPr>
  </w:style>
  <w:style w:type="character" w:customStyle="1" w:styleId="Rectitle0">
    <w:name w:val="Rec_title Знак"/>
    <w:basedOn w:val="DefaultParagraphFont"/>
    <w:link w:val="Rectitle"/>
    <w:locked/>
    <w:rsid w:val="003F13B2"/>
    <w:rPr>
      <w:rFonts w:ascii="Times New Roman Bold" w:hAnsi="Times New Roman Bold"/>
      <w:b/>
      <w:sz w:val="28"/>
      <w:lang w:val="en-GB" w:eastAsia="en-US"/>
    </w:rPr>
  </w:style>
  <w:style w:type="character" w:customStyle="1" w:styleId="RecNoChar">
    <w:name w:val="Rec_No Char"/>
    <w:link w:val="RecNo"/>
    <w:uiPriority w:val="99"/>
    <w:locked/>
    <w:rsid w:val="003F13B2"/>
    <w:rPr>
      <w:rFonts w:ascii="Times New Roman" w:hAnsi="Times New Roman"/>
      <w:caps/>
      <w:sz w:val="28"/>
      <w:lang w:val="en-GB" w:eastAsia="en-US"/>
    </w:rPr>
  </w:style>
  <w:style w:type="paragraph" w:customStyle="1" w:styleId="Tablefin">
    <w:name w:val="Table_fin"/>
    <w:basedOn w:val="Normal"/>
    <w:next w:val="Normal"/>
    <w:rsid w:val="003F13B2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</w:pPr>
    <w:rPr>
      <w:rFonts w:eastAsia="SimSun"/>
      <w:sz w:val="20"/>
    </w:rPr>
  </w:style>
  <w:style w:type="paragraph" w:customStyle="1" w:styleId="HeadingSum">
    <w:name w:val="Heading_Sum"/>
    <w:basedOn w:val="Normal"/>
    <w:next w:val="Normal"/>
    <w:uiPriority w:val="99"/>
    <w:rsid w:val="003F13B2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eastAsia="SimSun" w:cs="Times"/>
      <w:b/>
      <w:sz w:val="22"/>
      <w:lang w:val="es-ES_tradnl"/>
    </w:rPr>
  </w:style>
  <w:style w:type="paragraph" w:customStyle="1" w:styleId="Summary">
    <w:name w:val="Summary"/>
    <w:basedOn w:val="Normal"/>
    <w:next w:val="Normal"/>
    <w:uiPriority w:val="99"/>
    <w:rsid w:val="003F13B2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rFonts w:eastAsia="SimSun"/>
      <w:sz w:val="22"/>
      <w:lang w:val="es-ES_tradnl"/>
    </w:rPr>
  </w:style>
  <w:style w:type="paragraph" w:customStyle="1" w:styleId="TableText0">
    <w:name w:val="Table_Text"/>
    <w:basedOn w:val="Normal"/>
    <w:rsid w:val="003F13B2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00" w:after="100" w:line="190" w:lineRule="exact"/>
      <w:jc w:val="both"/>
    </w:pPr>
    <w:rPr>
      <w:rFonts w:eastAsia="MS Mincho"/>
      <w:sz w:val="18"/>
      <w:lang w:eastAsia="ja-JP"/>
    </w:rPr>
  </w:style>
  <w:style w:type="paragraph" w:customStyle="1" w:styleId="Blanc">
    <w:name w:val="Blanc"/>
    <w:basedOn w:val="Normal"/>
    <w:next w:val="TableText0"/>
    <w:rsid w:val="003F13B2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</w:pPr>
    <w:rPr>
      <w:rFonts w:eastAsia="MS Mincho"/>
      <w:sz w:val="16"/>
      <w:lang w:eastAsia="ja-JP"/>
    </w:rPr>
  </w:style>
  <w:style w:type="character" w:customStyle="1" w:styleId="NormalaftertitleChar">
    <w:name w:val="Normal_after_title Char"/>
    <w:basedOn w:val="DefaultParagraphFont"/>
    <w:link w:val="Normalaftertitle"/>
    <w:rsid w:val="00AC6CDD"/>
    <w:rPr>
      <w:rFonts w:ascii="Times New Roman" w:hAnsi="Times New Roman"/>
      <w:sz w:val="24"/>
      <w:lang w:val="en-GB" w:eastAsia="en-US"/>
    </w:rPr>
  </w:style>
  <w:style w:type="character" w:customStyle="1" w:styleId="SourceChar">
    <w:name w:val="Source Char"/>
    <w:basedOn w:val="DefaultParagraphFont"/>
    <w:link w:val="Source"/>
    <w:rsid w:val="00AC6CDD"/>
    <w:rPr>
      <w:rFonts w:ascii="Times New Roman" w:hAnsi="Times New Roman"/>
      <w:b/>
      <w:sz w:val="28"/>
      <w:lang w:val="en-GB" w:eastAsia="en-US"/>
    </w:rPr>
  </w:style>
  <w:style w:type="character" w:customStyle="1" w:styleId="Title1Char">
    <w:name w:val="Title 1 Char"/>
    <w:basedOn w:val="DefaultParagraphFont"/>
    <w:link w:val="Title1"/>
    <w:rsid w:val="00AC6CDD"/>
    <w:rPr>
      <w:rFonts w:ascii="Times New Roman" w:hAnsi="Times New Roman"/>
      <w:caps/>
      <w:sz w:val="28"/>
      <w:lang w:val="en-GB" w:eastAsia="en-US"/>
    </w:rPr>
  </w:style>
  <w:style w:type="character" w:styleId="Hyperlink">
    <w:name w:val="Hyperlink"/>
    <w:basedOn w:val="DefaultParagraphFont"/>
    <w:rsid w:val="00AC6CD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7F2760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2760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Style 12,(NECG) Footnote Reference,Style 124"/>
    <w:basedOn w:val="DefaultParagraphFont"/>
    <w:rsid w:val="00E63C5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,DNV-FT,DNV,DNV-F,D"/>
    <w:basedOn w:val="Normal"/>
    <w:link w:val="FootnoteTextChar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link w:val="RecNoChar"/>
    <w:uiPriority w:val="99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link w:val="Rectitle0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link w:val="SourceChar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link w:val="Title1Char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link w:val="AnnexNoChar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href">
    <w:name w:val="href"/>
    <w:basedOn w:val="DefaultParagraphFont"/>
    <w:uiPriority w:val="99"/>
    <w:rsid w:val="003F13B2"/>
    <w:rPr>
      <w:rFonts w:cs="Times New Roman"/>
    </w:rPr>
  </w:style>
  <w:style w:type="character" w:customStyle="1" w:styleId="CallChar">
    <w:name w:val="Call Char"/>
    <w:basedOn w:val="DefaultParagraphFont"/>
    <w:link w:val="Call"/>
    <w:locked/>
    <w:rsid w:val="003F13B2"/>
    <w:rPr>
      <w:rFonts w:ascii="Times New Roman" w:hAnsi="Times New Roman"/>
      <w:i/>
      <w:sz w:val="24"/>
      <w:lang w:val="en-GB" w:eastAsia="en-US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 Char,DNV-FT Char,DNV Char,D Char"/>
    <w:basedOn w:val="DefaultParagraphFont"/>
    <w:link w:val="FootnoteText"/>
    <w:locked/>
    <w:rsid w:val="003F13B2"/>
    <w:rPr>
      <w:rFonts w:ascii="Times New Roman" w:hAnsi="Times New Roman"/>
      <w:sz w:val="24"/>
      <w:lang w:val="en-GB" w:eastAsia="en-US"/>
    </w:rPr>
  </w:style>
  <w:style w:type="character" w:customStyle="1" w:styleId="AnnexNoChar">
    <w:name w:val="Annex_No Char"/>
    <w:link w:val="AnnexNo"/>
    <w:locked/>
    <w:rsid w:val="003F13B2"/>
    <w:rPr>
      <w:rFonts w:ascii="Times New Roman" w:hAnsi="Times New Roman"/>
      <w:caps/>
      <w:sz w:val="28"/>
      <w:lang w:val="en-GB" w:eastAsia="en-US"/>
    </w:rPr>
  </w:style>
  <w:style w:type="character" w:customStyle="1" w:styleId="Rectitle0">
    <w:name w:val="Rec_title Знак"/>
    <w:basedOn w:val="DefaultParagraphFont"/>
    <w:link w:val="Rectitle"/>
    <w:locked/>
    <w:rsid w:val="003F13B2"/>
    <w:rPr>
      <w:rFonts w:ascii="Times New Roman Bold" w:hAnsi="Times New Roman Bold"/>
      <w:b/>
      <w:sz w:val="28"/>
      <w:lang w:val="en-GB" w:eastAsia="en-US"/>
    </w:rPr>
  </w:style>
  <w:style w:type="character" w:customStyle="1" w:styleId="RecNoChar">
    <w:name w:val="Rec_No Char"/>
    <w:link w:val="RecNo"/>
    <w:uiPriority w:val="99"/>
    <w:locked/>
    <w:rsid w:val="003F13B2"/>
    <w:rPr>
      <w:rFonts w:ascii="Times New Roman" w:hAnsi="Times New Roman"/>
      <w:caps/>
      <w:sz w:val="28"/>
      <w:lang w:val="en-GB" w:eastAsia="en-US"/>
    </w:rPr>
  </w:style>
  <w:style w:type="paragraph" w:customStyle="1" w:styleId="Tablefin">
    <w:name w:val="Table_fin"/>
    <w:basedOn w:val="Normal"/>
    <w:next w:val="Normal"/>
    <w:rsid w:val="003F13B2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</w:pPr>
    <w:rPr>
      <w:rFonts w:eastAsia="SimSun"/>
      <w:sz w:val="20"/>
    </w:rPr>
  </w:style>
  <w:style w:type="paragraph" w:customStyle="1" w:styleId="HeadingSum">
    <w:name w:val="Heading_Sum"/>
    <w:basedOn w:val="Normal"/>
    <w:next w:val="Normal"/>
    <w:uiPriority w:val="99"/>
    <w:rsid w:val="003F13B2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eastAsia="SimSun" w:cs="Times"/>
      <w:b/>
      <w:sz w:val="22"/>
      <w:lang w:val="es-ES_tradnl"/>
    </w:rPr>
  </w:style>
  <w:style w:type="paragraph" w:customStyle="1" w:styleId="Summary">
    <w:name w:val="Summary"/>
    <w:basedOn w:val="Normal"/>
    <w:next w:val="Normal"/>
    <w:uiPriority w:val="99"/>
    <w:rsid w:val="003F13B2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rFonts w:eastAsia="SimSun"/>
      <w:sz w:val="22"/>
      <w:lang w:val="es-ES_tradnl"/>
    </w:rPr>
  </w:style>
  <w:style w:type="paragraph" w:customStyle="1" w:styleId="TableText0">
    <w:name w:val="Table_Text"/>
    <w:basedOn w:val="Normal"/>
    <w:rsid w:val="003F13B2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00" w:after="100" w:line="190" w:lineRule="exact"/>
      <w:jc w:val="both"/>
    </w:pPr>
    <w:rPr>
      <w:rFonts w:eastAsia="MS Mincho"/>
      <w:sz w:val="18"/>
      <w:lang w:eastAsia="ja-JP"/>
    </w:rPr>
  </w:style>
  <w:style w:type="paragraph" w:customStyle="1" w:styleId="Blanc">
    <w:name w:val="Blanc"/>
    <w:basedOn w:val="Normal"/>
    <w:next w:val="TableText0"/>
    <w:rsid w:val="003F13B2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</w:pPr>
    <w:rPr>
      <w:rFonts w:eastAsia="MS Mincho"/>
      <w:sz w:val="16"/>
      <w:lang w:eastAsia="ja-JP"/>
    </w:rPr>
  </w:style>
  <w:style w:type="character" w:customStyle="1" w:styleId="NormalaftertitleChar">
    <w:name w:val="Normal_after_title Char"/>
    <w:basedOn w:val="DefaultParagraphFont"/>
    <w:link w:val="Normalaftertitle"/>
    <w:rsid w:val="00AC6CDD"/>
    <w:rPr>
      <w:rFonts w:ascii="Times New Roman" w:hAnsi="Times New Roman"/>
      <w:sz w:val="24"/>
      <w:lang w:val="en-GB" w:eastAsia="en-US"/>
    </w:rPr>
  </w:style>
  <w:style w:type="character" w:customStyle="1" w:styleId="SourceChar">
    <w:name w:val="Source Char"/>
    <w:basedOn w:val="DefaultParagraphFont"/>
    <w:link w:val="Source"/>
    <w:rsid w:val="00AC6CDD"/>
    <w:rPr>
      <w:rFonts w:ascii="Times New Roman" w:hAnsi="Times New Roman"/>
      <w:b/>
      <w:sz w:val="28"/>
      <w:lang w:val="en-GB" w:eastAsia="en-US"/>
    </w:rPr>
  </w:style>
  <w:style w:type="character" w:customStyle="1" w:styleId="Title1Char">
    <w:name w:val="Title 1 Char"/>
    <w:basedOn w:val="DefaultParagraphFont"/>
    <w:link w:val="Title1"/>
    <w:rsid w:val="00AC6CDD"/>
    <w:rPr>
      <w:rFonts w:ascii="Times New Roman" w:hAnsi="Times New Roman"/>
      <w:caps/>
      <w:sz w:val="28"/>
      <w:lang w:val="en-GB" w:eastAsia="en-US"/>
    </w:rPr>
  </w:style>
  <w:style w:type="character" w:styleId="Hyperlink">
    <w:name w:val="Hyperlink"/>
    <w:basedOn w:val="DefaultParagraphFont"/>
    <w:rsid w:val="00AC6CD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7F2760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2760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illiam.d.kautz@USCG.mi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8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1	Introduction</vt:lpstr>
      <vt:lpstr>2	Agreement and action requested</vt:lpstr>
    </vt:vector>
  </TitlesOfParts>
  <Manager/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capdessu</dc:creator>
  <cp:keywords/>
  <dc:description/>
  <cp:lastModifiedBy>Mike Hadley</cp:lastModifiedBy>
  <cp:revision>7</cp:revision>
  <cp:lastPrinted>2011-06-24T09:59:00Z</cp:lastPrinted>
  <dcterms:created xsi:type="dcterms:W3CDTF">2011-06-23T10:44:00Z</dcterms:created>
  <dcterms:modified xsi:type="dcterms:W3CDTF">2011-07-01T16:08:00Z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